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F" w:rsidRDefault="00A456CF" w:rsidP="00A456C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</w:t>
      </w:r>
      <w:r w:rsidRPr="00615BF3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к</w:t>
      </w:r>
      <w:r w:rsidRPr="00615BF3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A456CF" w:rsidRDefault="00A456CF" w:rsidP="00A456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615BF3">
        <w:rPr>
          <w:rFonts w:ascii="Times New Roman" w:hAnsi="Times New Roman"/>
          <w:sz w:val="28"/>
          <w:szCs w:val="28"/>
        </w:rPr>
        <w:t>Президиума ОК</w:t>
      </w:r>
      <w:r>
        <w:rPr>
          <w:rFonts w:ascii="Times New Roman" w:hAnsi="Times New Roman"/>
          <w:sz w:val="28"/>
          <w:szCs w:val="28"/>
        </w:rPr>
        <w:t xml:space="preserve"> от 27.01.2017года</w:t>
      </w:r>
    </w:p>
    <w:p w:rsidR="00A456CF" w:rsidRDefault="00A456CF" w:rsidP="00A456CF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№14 – 1</w:t>
      </w:r>
    </w:p>
    <w:p w:rsidR="00A456CF" w:rsidRPr="00A456CF" w:rsidRDefault="00A456CF" w:rsidP="00A456C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A456CF">
        <w:rPr>
          <w:rFonts w:ascii="Times New Roman" w:hAnsi="Times New Roman"/>
          <w:sz w:val="36"/>
          <w:szCs w:val="36"/>
        </w:rPr>
        <w:t>План проведения плановых тематических проверок медицинских организаций, юридических выездных консультаций членов профсоюза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693"/>
        <w:gridCol w:w="1701"/>
      </w:tblGrid>
      <w:tr w:rsidR="00A456CF" w:rsidRPr="002A0A17" w:rsidTr="00A456CF">
        <w:tc>
          <w:tcPr>
            <w:tcW w:w="709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0A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0A1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A1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A456CF" w:rsidRPr="002A0A17" w:rsidTr="00A456CF">
        <w:tc>
          <w:tcPr>
            <w:tcW w:w="709" w:type="dxa"/>
            <w:shd w:val="clear" w:color="auto" w:fill="auto"/>
            <w:vAlign w:val="center"/>
          </w:tcPr>
          <w:p w:rsidR="00A456CF" w:rsidRPr="00CF15B8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«Кинешемская ЦРБ»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456CF" w:rsidRPr="002A0A17" w:rsidTr="00A456CF">
        <w:tc>
          <w:tcPr>
            <w:tcW w:w="709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«Госпиталь для ветеранов войн»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456CF" w:rsidRPr="002A0A17" w:rsidTr="00A456CF">
        <w:tc>
          <w:tcPr>
            <w:tcW w:w="709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Pr="00E12924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Онкологический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диспансер»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Pr="002A0A17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«Кардиологический диспансер»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«Кохомская городская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«1-я городская клиническая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«Ивановская клиническая больница имени Куваевых»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«Городская клиническая больница №7»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ОБУЗ «Областной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противотуберкулезный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диспансер имени М.Б.Стоюнина»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«Дом ребенка специализированный»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«Шуйская ЦРБ»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«Вичугская ЦРБ»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«Детская городская клиническая больница №5»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«Стоматологическая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«Палехская ЦРБ»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«Приволжская ЦРБ»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«Фурмановская ЦРБ»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«Детская городская поликлиника №6»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«Станция скорой медицинской помощи» г.Иваново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«Городская клиническая больница №8»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456CF" w:rsidTr="00A456CF">
        <w:tc>
          <w:tcPr>
            <w:tcW w:w="709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«Городская клиническая больница №4»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Агаев Б.Л.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6CF" w:rsidRDefault="00A456CF" w:rsidP="00A4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660CBC" w:rsidRDefault="00660CBC"/>
    <w:sectPr w:rsidR="00660CBC" w:rsidSect="00A456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F"/>
    <w:rsid w:val="00343ECD"/>
    <w:rsid w:val="00660CBC"/>
    <w:rsid w:val="00A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56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56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6C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2017-09-14T11:27:00Z</dcterms:created>
  <dcterms:modified xsi:type="dcterms:W3CDTF">2017-09-14T11:38:00Z</dcterms:modified>
</cp:coreProperties>
</file>